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1B423E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423E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1B423E">
        <w:rPr>
          <w:rFonts w:ascii="Times New Roman" w:hAnsi="Times New Roman" w:cs="Times New Roman"/>
          <w:b/>
          <w:sz w:val="40"/>
          <w:szCs w:val="40"/>
        </w:rPr>
        <w:t>1</w:t>
      </w:r>
      <w:r w:rsidR="007D64F2">
        <w:rPr>
          <w:rFonts w:ascii="Times New Roman" w:hAnsi="Times New Roman" w:cs="Times New Roman"/>
          <w:b/>
          <w:sz w:val="40"/>
          <w:szCs w:val="40"/>
        </w:rPr>
        <w:t>1</w:t>
      </w:r>
      <w:r w:rsidRPr="001B423E">
        <w:rPr>
          <w:rFonts w:ascii="Times New Roman" w:hAnsi="Times New Roman" w:cs="Times New Roman"/>
          <w:b/>
          <w:sz w:val="40"/>
          <w:szCs w:val="40"/>
        </w:rPr>
        <w:t>.</w:t>
      </w:r>
      <w:r w:rsidR="00047115">
        <w:rPr>
          <w:rFonts w:ascii="Times New Roman" w:hAnsi="Times New Roman" w:cs="Times New Roman"/>
          <w:b/>
          <w:sz w:val="40"/>
          <w:szCs w:val="40"/>
        </w:rPr>
        <w:t>1.1</w:t>
      </w:r>
    </w:p>
    <w:p w:rsidR="00336DF1" w:rsidRPr="001B423E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1B423E" w:rsidRDefault="00047115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ВЫДАЧА</w:t>
      </w:r>
      <w:r w:rsidR="007D64F2">
        <w:rPr>
          <w:rFonts w:ascii="Times New Roman" w:hAnsi="Times New Roman" w:cs="Times New Roman"/>
          <w:b/>
          <w:sz w:val="32"/>
          <w:szCs w:val="32"/>
        </w:rPr>
        <w:t xml:space="preserve"> ПАСПОРТА ГРАЖДАНИНУ РЕСПУБЛИКИ БЕЛАРУСЬ, ПРОЖИВАЮЩЕМУ В РЕСПУБЛИКЕ БЕЛАРУСЬ</w:t>
      </w:r>
      <w:r w:rsidR="008048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64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 ДОСТИЖЕНИЕМ 14-ЛЕТНЕГО ВОЗРАСТА</w:t>
      </w:r>
    </w:p>
    <w:tbl>
      <w:tblPr>
        <w:tblStyle w:val="a3"/>
        <w:tblW w:w="16490" w:type="dxa"/>
        <w:tblInd w:w="-885" w:type="dxa"/>
        <w:tblLook w:val="04A0" w:firstRow="1" w:lastRow="0" w:firstColumn="1" w:lastColumn="0" w:noHBand="0" w:noVBand="1"/>
      </w:tblPr>
      <w:tblGrid>
        <w:gridCol w:w="2385"/>
        <w:gridCol w:w="3566"/>
        <w:gridCol w:w="1589"/>
        <w:gridCol w:w="1342"/>
        <w:gridCol w:w="1695"/>
        <w:gridCol w:w="859"/>
        <w:gridCol w:w="1602"/>
        <w:gridCol w:w="1847"/>
        <w:gridCol w:w="1605"/>
      </w:tblGrid>
      <w:tr w:rsidR="00761C7C" w:rsidRPr="001B423E" w:rsidTr="00717043">
        <w:tc>
          <w:tcPr>
            <w:tcW w:w="2385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3566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Размер платы</w:t>
            </w:r>
          </w:p>
        </w:tc>
        <w:tc>
          <w:tcPr>
            <w:tcW w:w="1589" w:type="dxa"/>
          </w:tcPr>
          <w:p w:rsidR="00BB694B" w:rsidRPr="00717043" w:rsidRDefault="00717043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действия </w:t>
            </w:r>
          </w:p>
        </w:tc>
        <w:tc>
          <w:tcPr>
            <w:tcW w:w="1342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1695" w:type="dxa"/>
          </w:tcPr>
          <w:p w:rsidR="00BB694B" w:rsidRPr="001B423E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859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1602" w:type="dxa"/>
          </w:tcPr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Режим работы</w:t>
            </w:r>
          </w:p>
        </w:tc>
        <w:tc>
          <w:tcPr>
            <w:tcW w:w="1847" w:type="dxa"/>
          </w:tcPr>
          <w:p w:rsidR="00D50C66" w:rsidRPr="001B423E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Адрес, </w:t>
            </w:r>
          </w:p>
          <w:p w:rsidR="00BB694B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605" w:type="dxa"/>
          </w:tcPr>
          <w:p w:rsidR="004B0A1D" w:rsidRPr="001B423E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94B" w:rsidRPr="001B423E" w:rsidRDefault="004B0A1D" w:rsidP="004B0A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23E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761C7C" w:rsidRPr="00084AA3" w:rsidTr="00717043">
        <w:trPr>
          <w:trHeight w:val="876"/>
        </w:trPr>
        <w:tc>
          <w:tcPr>
            <w:tcW w:w="2385" w:type="dxa"/>
            <w:vMerge w:val="restart"/>
          </w:tcPr>
          <w:p w:rsidR="00047115" w:rsidRPr="00084AA3" w:rsidRDefault="00047115" w:rsidP="000471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-заявление</w:t>
            </w:r>
          </w:p>
          <w:p w:rsidR="00047115" w:rsidRPr="00084AA3" w:rsidRDefault="00047115" w:rsidP="000471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-свидетельство о рождении несовершеннолетнего</w:t>
            </w:r>
          </w:p>
          <w:p w:rsidR="00047115" w:rsidRPr="00084AA3" w:rsidRDefault="00047115" w:rsidP="000471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-паспорт или иной документ, удостоверяющий личность законного представителя несовершеннолетнего</w:t>
            </w:r>
          </w:p>
          <w:p w:rsidR="00047115" w:rsidRPr="00084AA3" w:rsidRDefault="00047115" w:rsidP="000471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-4 цветные фотографии несовершеннолетнего, соответствующие его возрасту, размером 40 х 50 мм (одним листом)</w:t>
            </w:r>
          </w:p>
          <w:p w:rsidR="00047115" w:rsidRPr="00084AA3" w:rsidRDefault="00047115" w:rsidP="000471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-документы, необходимые для регистрации по месту жительства, указанные в пункте 13.1 настоящего перечня</w:t>
            </w:r>
          </w:p>
          <w:p w:rsidR="00047115" w:rsidRPr="00084AA3" w:rsidRDefault="00047115" w:rsidP="000471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 xml:space="preserve">-документ, подтверждающий внесение платы </w:t>
            </w:r>
          </w:p>
          <w:p w:rsidR="00336DF1" w:rsidRPr="00084AA3" w:rsidRDefault="00336DF1" w:rsidP="007D64F2">
            <w:pPr>
              <w:ind w:left="-426"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6" w:type="dxa"/>
            <w:vMerge w:val="restart"/>
          </w:tcPr>
          <w:p w:rsidR="00717043" w:rsidRPr="00084AA3" w:rsidRDefault="00717043" w:rsidP="00717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1 базовая величина</w:t>
            </w: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 – для иных граждан Республики Беларусь</w:t>
            </w: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Р/С 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AKBB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36029160100090000000 Наименование банка </w:t>
            </w:r>
            <w:proofErr w:type="spell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инска</w:t>
            </w:r>
            <w:proofErr w:type="spell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ОАО «АСБ </w:t>
            </w:r>
            <w:proofErr w:type="spell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Беларусбанк</w:t>
            </w:r>
            <w:proofErr w:type="spell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» БИК АКВВВ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2Х</w:t>
            </w:r>
          </w:p>
          <w:p w:rsidR="00717043" w:rsidRPr="00084AA3" w:rsidRDefault="00717043" w:rsidP="00717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1 базовая величина</w:t>
            </w: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 xml:space="preserve"> – дополнительно за обмен паспорта 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ускоренном порядке </w:t>
            </w:r>
          </w:p>
          <w:p w:rsidR="00717043" w:rsidRPr="00084AA3" w:rsidRDefault="00717043" w:rsidP="00717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УВД </w:t>
            </w:r>
            <w:proofErr w:type="spell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Мингорисполкома</w:t>
            </w:r>
            <w:proofErr w:type="spell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Региональнаядирекция</w:t>
            </w:r>
            <w:proofErr w:type="spell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</w:t>
            </w:r>
            <w:proofErr w:type="spell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инску</w:t>
            </w:r>
            <w:proofErr w:type="spell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ОАО «</w:t>
            </w:r>
            <w:proofErr w:type="spell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Белагропромбанк</w:t>
            </w:r>
            <w:proofErr w:type="spell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717043" w:rsidRPr="00084AA3" w:rsidRDefault="00717043" w:rsidP="00717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/С 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BY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BAPB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36422159100100000000 код 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BAPBBY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084A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X</w:t>
            </w: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933 УНП 600013515 ОКПО 28592506 </w:t>
            </w:r>
          </w:p>
          <w:p w:rsidR="00717043" w:rsidRPr="00084AA3" w:rsidRDefault="00717043" w:rsidP="007170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срок осуществления административной процедуры:</w:t>
            </w:r>
          </w:p>
          <w:p w:rsidR="004B0A1D" w:rsidRPr="00084AA3" w:rsidRDefault="004B0A1D" w:rsidP="007170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 w:val="restart"/>
          </w:tcPr>
          <w:p w:rsidR="00717043" w:rsidRPr="00084AA3" w:rsidRDefault="00717043" w:rsidP="00717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- 5 лет – для граждан Республики Беларусь, не достигших 13-летнего возраста, но не свыше достижения 14-летнего возраста</w:t>
            </w:r>
          </w:p>
          <w:p w:rsidR="00717043" w:rsidRPr="00084AA3" w:rsidRDefault="00717043" w:rsidP="0071704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- 10 лет – для граждан Республики Беларусь, достигших 13-летнего возраста</w:t>
            </w:r>
          </w:p>
          <w:p w:rsidR="004B0A1D" w:rsidRPr="00084AA3" w:rsidRDefault="004B0A1D" w:rsidP="007170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FD0647" w:rsidRPr="00084AA3" w:rsidRDefault="00FD0647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1695" w:type="dxa"/>
          </w:tcPr>
          <w:p w:rsidR="004B0A1D" w:rsidRPr="00084AA3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084AA3">
              <w:rPr>
                <w:rFonts w:ascii="Times New Roman" w:hAnsi="Times New Roman" w:cs="Times New Roman"/>
              </w:rPr>
              <w:t>Бруй</w:t>
            </w:r>
            <w:proofErr w:type="spellEnd"/>
            <w:r w:rsidRPr="00084AA3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717043" w:rsidRPr="00084AA3" w:rsidRDefault="00717043" w:rsidP="00FD0647">
            <w:pPr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084AA3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084AA3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717043" w:rsidRPr="00084AA3" w:rsidRDefault="00717043" w:rsidP="00FD0647">
            <w:pPr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FD0647">
            <w:pPr>
              <w:rPr>
                <w:rFonts w:ascii="Times New Roman" w:hAnsi="Times New Roman" w:cs="Times New Roman"/>
              </w:rPr>
            </w:pPr>
            <w:proofErr w:type="spellStart"/>
            <w:r w:rsidRPr="00084AA3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084AA3">
              <w:rPr>
                <w:rFonts w:ascii="Times New Roman" w:hAnsi="Times New Roman" w:cs="Times New Roman"/>
              </w:rPr>
              <w:t xml:space="preserve"> Ирина Григорьевна</w:t>
            </w:r>
          </w:p>
        </w:tc>
        <w:tc>
          <w:tcPr>
            <w:tcW w:w="859" w:type="dxa"/>
            <w:vMerge w:val="restart"/>
          </w:tcPr>
          <w:p w:rsidR="004B0A1D" w:rsidRPr="00084AA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084AA3" w:rsidRDefault="00084AA3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084AA3" w:rsidRDefault="00084AA3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084AA3" w:rsidRDefault="00084AA3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084AA3" w:rsidRDefault="00084AA3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084AA3" w:rsidRPr="00084AA3" w:rsidRDefault="00804828" w:rsidP="00084A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 xml:space="preserve"> </w:t>
            </w:r>
            <w:r w:rsidR="00084AA3" w:rsidRPr="00084AA3">
              <w:rPr>
                <w:rFonts w:ascii="Times New Roman" w:eastAsia="Calibri" w:hAnsi="Times New Roman" w:cs="Times New Roman"/>
              </w:rPr>
              <w:t xml:space="preserve">№ 1 </w:t>
            </w:r>
          </w:p>
          <w:p w:rsidR="00084AA3" w:rsidRPr="00084AA3" w:rsidRDefault="00084AA3" w:rsidP="00084A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4AA3">
              <w:rPr>
                <w:rFonts w:ascii="Times New Roman" w:eastAsia="Calibri" w:hAnsi="Times New Roman" w:cs="Times New Roman"/>
              </w:rPr>
              <w:t>№ 2</w:t>
            </w:r>
          </w:p>
          <w:p w:rsidR="00084AA3" w:rsidRPr="00084AA3" w:rsidRDefault="00084AA3" w:rsidP="00084AA3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eastAsia="Calibri" w:hAnsi="Times New Roman" w:cs="Times New Roman"/>
              </w:rPr>
              <w:t>№ 3</w:t>
            </w:r>
          </w:p>
          <w:p w:rsidR="004B0A1D" w:rsidRPr="00084AA3" w:rsidRDefault="004B0A1D" w:rsidP="00761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 w:val="restart"/>
          </w:tcPr>
          <w:p w:rsidR="001B423E" w:rsidRPr="00084AA3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084AA3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084AA3">
              <w:rPr>
                <w:rFonts w:ascii="Times New Roman" w:hAnsi="Times New Roman" w:cs="Times New Roman"/>
              </w:rPr>
              <w:t>к-</w:t>
            </w:r>
            <w:proofErr w:type="gramEnd"/>
            <w:r w:rsidRPr="00084AA3">
              <w:rPr>
                <w:rFonts w:ascii="Times New Roman" w:hAnsi="Times New Roman" w:cs="Times New Roman"/>
              </w:rPr>
              <w:t xml:space="preserve"> суббота с 8-00 до 20-00 Обед с 13-00 до 14-00</w:t>
            </w:r>
          </w:p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С 8-00 до 13-00 б</w:t>
            </w:r>
            <w:bookmarkStart w:id="0" w:name="_GoBack"/>
            <w:bookmarkEnd w:id="0"/>
            <w:r w:rsidRPr="00084AA3">
              <w:rPr>
                <w:rFonts w:ascii="Times New Roman" w:hAnsi="Times New Roman" w:cs="Times New Roman"/>
              </w:rPr>
              <w:t>ез обеда</w:t>
            </w:r>
          </w:p>
        </w:tc>
        <w:tc>
          <w:tcPr>
            <w:tcW w:w="1847" w:type="dxa"/>
            <w:vMerge w:val="restart"/>
          </w:tcPr>
          <w:p w:rsidR="001B423E" w:rsidRPr="00084AA3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1B423E" w:rsidRPr="00084AA3" w:rsidRDefault="001B423E" w:rsidP="00D50C66">
            <w:pPr>
              <w:rPr>
                <w:rFonts w:ascii="Times New Roman" w:hAnsi="Times New Roman" w:cs="Times New Roman"/>
              </w:rPr>
            </w:pPr>
          </w:p>
          <w:p w:rsidR="00D50C66" w:rsidRPr="00084AA3" w:rsidRDefault="00D50C66" w:rsidP="00D50C66">
            <w:pPr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084AA3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г. Слуцк,</w:t>
            </w:r>
          </w:p>
          <w:p w:rsidR="00D50C66" w:rsidRPr="00084AA3" w:rsidRDefault="00D50C66" w:rsidP="00D50C66">
            <w:pPr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084AA3" w:rsidRDefault="004B0A1D" w:rsidP="00761C7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605" w:type="dxa"/>
            <w:vMerge w:val="restart"/>
          </w:tcPr>
          <w:p w:rsidR="001B423E" w:rsidRPr="00084AA3" w:rsidRDefault="001B423E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23E" w:rsidRPr="00084AA3" w:rsidRDefault="001B423E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7043" w:rsidRPr="00084AA3" w:rsidRDefault="00717043" w:rsidP="00717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1 месяц со дня подачи заявления</w:t>
            </w:r>
          </w:p>
          <w:p w:rsidR="00717043" w:rsidRPr="00084AA3" w:rsidRDefault="00717043" w:rsidP="00717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AA3">
              <w:rPr>
                <w:rFonts w:ascii="Times New Roman" w:eastAsia="Times New Roman" w:hAnsi="Times New Roman" w:cs="Times New Roman"/>
                <w:lang w:eastAsia="ru-RU"/>
              </w:rPr>
              <w:t>15 дней со дня подачи заявления – в случае выдачи паспорта в ускоренном порядке</w:t>
            </w:r>
          </w:p>
          <w:p w:rsidR="00717043" w:rsidRPr="00084AA3" w:rsidRDefault="00717043" w:rsidP="00717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0A1D" w:rsidRPr="00084AA3" w:rsidRDefault="004B0A1D" w:rsidP="007170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1C7C" w:rsidRPr="00084AA3" w:rsidTr="00717043">
        <w:trPr>
          <w:trHeight w:val="613"/>
        </w:trPr>
        <w:tc>
          <w:tcPr>
            <w:tcW w:w="2385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336DF1" w:rsidRPr="00084AA3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084AA3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1695" w:type="dxa"/>
          </w:tcPr>
          <w:p w:rsidR="00336DF1" w:rsidRPr="00084AA3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1B423E" w:rsidRPr="00084AA3" w:rsidRDefault="001B423E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r w:rsidRPr="00084AA3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717043" w:rsidRPr="00084AA3" w:rsidRDefault="00717043" w:rsidP="00FD0647">
            <w:pPr>
              <w:ind w:right="-53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084AA3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084AA3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717043" w:rsidRPr="00084AA3" w:rsidRDefault="00717043" w:rsidP="00FD0647">
            <w:pPr>
              <w:ind w:right="-53"/>
              <w:rPr>
                <w:rFonts w:ascii="Times New Roman" w:hAnsi="Times New Roman" w:cs="Times New Roman"/>
              </w:rPr>
            </w:pPr>
          </w:p>
          <w:p w:rsidR="004B0A1D" w:rsidRPr="00084AA3" w:rsidRDefault="004B0A1D" w:rsidP="00FD0647">
            <w:pPr>
              <w:ind w:right="-53"/>
              <w:rPr>
                <w:rFonts w:ascii="Times New Roman" w:hAnsi="Times New Roman" w:cs="Times New Roman"/>
              </w:rPr>
            </w:pPr>
            <w:proofErr w:type="spellStart"/>
            <w:r w:rsidRPr="00084AA3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084AA3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859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4B0A1D" w:rsidRPr="00084AA3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94B" w:rsidRPr="00084AA3" w:rsidRDefault="00BB694B" w:rsidP="00BB694B">
      <w:pPr>
        <w:jc w:val="center"/>
        <w:rPr>
          <w:rFonts w:ascii="Times New Roman" w:hAnsi="Times New Roman" w:cs="Times New Roman"/>
        </w:rPr>
      </w:pPr>
    </w:p>
    <w:sectPr w:rsidR="00BB694B" w:rsidRPr="00084AA3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47115"/>
    <w:rsid w:val="00065C66"/>
    <w:rsid w:val="00084AA3"/>
    <w:rsid w:val="000E6702"/>
    <w:rsid w:val="001B423E"/>
    <w:rsid w:val="002804F5"/>
    <w:rsid w:val="00336DF1"/>
    <w:rsid w:val="004B0A1D"/>
    <w:rsid w:val="00594565"/>
    <w:rsid w:val="00717043"/>
    <w:rsid w:val="00761C7C"/>
    <w:rsid w:val="007D64F2"/>
    <w:rsid w:val="00804828"/>
    <w:rsid w:val="009535E1"/>
    <w:rsid w:val="00970456"/>
    <w:rsid w:val="00BA4C75"/>
    <w:rsid w:val="00BB694B"/>
    <w:rsid w:val="00D50C66"/>
    <w:rsid w:val="00E7091E"/>
    <w:rsid w:val="00E937CB"/>
    <w:rsid w:val="00FC6AE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2021-03-16T11:50:00Z</dcterms:created>
  <dcterms:modified xsi:type="dcterms:W3CDTF">2021-03-16T13:52:00Z</dcterms:modified>
</cp:coreProperties>
</file>